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7583" w14:textId="77777777" w:rsidR="000B1115" w:rsidRDefault="00661120" w:rsidP="009134BC">
      <w:pPr>
        <w:jc w:val="center"/>
        <w:rPr>
          <w:color w:val="153D63" w:themeColor="text2" w:themeTint="E6"/>
          <w:sz w:val="20"/>
          <w:szCs w:val="20"/>
          <w:lang w:val="en-AU"/>
        </w:rPr>
      </w:pPr>
      <w:r>
        <w:rPr>
          <w:color w:val="153D63" w:themeColor="text2" w:themeTint="E6"/>
          <w:sz w:val="20"/>
          <w:szCs w:val="20"/>
          <w:lang w:val="en-AU"/>
        </w:rPr>
        <w:t>Third John</w:t>
      </w:r>
    </w:p>
    <w:p w14:paraId="0380282B" w14:textId="11AF5816" w:rsidR="00252A35" w:rsidRPr="00661120" w:rsidRDefault="009134BC" w:rsidP="009134BC">
      <w:pPr>
        <w:jc w:val="both"/>
        <w:rPr>
          <w:lang w:val="en-AU"/>
        </w:rPr>
      </w:pPr>
      <w:r>
        <w:rPr>
          <w:color w:val="153D63" w:themeColor="text2" w:themeTint="E6"/>
          <w:sz w:val="20"/>
          <w:szCs w:val="20"/>
          <w:lang w:val="en-AU"/>
        </w:rPr>
        <w:t>The</w:t>
      </w:r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elder unto the </w:t>
      </w:r>
      <w:proofErr w:type="spellStart"/>
      <w:r w:rsidR="00661120" w:rsidRPr="00FC3811">
        <w:rPr>
          <w:color w:val="153D63" w:themeColor="text2" w:themeTint="E6"/>
          <w:sz w:val="20"/>
          <w:szCs w:val="20"/>
          <w:lang w:val="en-AU"/>
        </w:rPr>
        <w:t>wellbeloved</w:t>
      </w:r>
      <w:proofErr w:type="spellEnd"/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Gaius, whom I love in the truth. Beloved, I wish above all things that thou mayest prosper and be in health, even as thy soul </w:t>
      </w:r>
      <w:proofErr w:type="spellStart"/>
      <w:r w:rsidR="00661120" w:rsidRPr="00FC3811">
        <w:rPr>
          <w:color w:val="153D63" w:themeColor="text2" w:themeTint="E6"/>
          <w:sz w:val="20"/>
          <w:szCs w:val="20"/>
          <w:lang w:val="en-AU"/>
        </w:rPr>
        <w:t>prospereth</w:t>
      </w:r>
      <w:proofErr w:type="spellEnd"/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. For I rejoiced greatly, when the brethren came and testified of the truth that is in thee, even as thou </w:t>
      </w:r>
      <w:proofErr w:type="spellStart"/>
      <w:r w:rsidR="00661120" w:rsidRPr="00FC3811">
        <w:rPr>
          <w:color w:val="153D63" w:themeColor="text2" w:themeTint="E6"/>
          <w:sz w:val="20"/>
          <w:szCs w:val="20"/>
          <w:lang w:val="en-AU"/>
        </w:rPr>
        <w:t>walkest</w:t>
      </w:r>
      <w:proofErr w:type="spellEnd"/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in the truth. I have no greater joy than to hear that my children walk in truth. Beloved, thou </w:t>
      </w:r>
      <w:proofErr w:type="spellStart"/>
      <w:r w:rsidR="00661120" w:rsidRPr="00FC3811">
        <w:rPr>
          <w:color w:val="153D63" w:themeColor="text2" w:themeTint="E6"/>
          <w:sz w:val="20"/>
          <w:szCs w:val="20"/>
          <w:lang w:val="en-AU"/>
        </w:rPr>
        <w:t>doest</w:t>
      </w:r>
      <w:proofErr w:type="spellEnd"/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faithfully whatsoever thou </w:t>
      </w:r>
      <w:proofErr w:type="spellStart"/>
      <w:r w:rsidR="00661120" w:rsidRPr="00FC3811">
        <w:rPr>
          <w:color w:val="153D63" w:themeColor="text2" w:themeTint="E6"/>
          <w:sz w:val="20"/>
          <w:szCs w:val="20"/>
          <w:lang w:val="en-AU"/>
        </w:rPr>
        <w:t>doest</w:t>
      </w:r>
      <w:proofErr w:type="spellEnd"/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to the brethren, and to strangers; Which have borne witness of thy love before the congregation: whom if thou bring forward on their journey after a godly sort, thou shalt do well: Because that for his name’s sake they went forth, taking nothing of the Gentiles. We therefore ought to receive such, that we might be </w:t>
      </w:r>
      <w:proofErr w:type="spellStart"/>
      <w:r w:rsidR="00661120" w:rsidRPr="00FC3811">
        <w:rPr>
          <w:color w:val="153D63" w:themeColor="text2" w:themeTint="E6"/>
          <w:sz w:val="20"/>
          <w:szCs w:val="20"/>
          <w:lang w:val="en-AU"/>
        </w:rPr>
        <w:t>fellowhelpers</w:t>
      </w:r>
      <w:proofErr w:type="spellEnd"/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to the truth. I wrote unto the congregation: but Diotrephes, who loveth to have the </w:t>
      </w:r>
      <w:proofErr w:type="spellStart"/>
      <w:r w:rsidR="00661120" w:rsidRPr="00FC3811">
        <w:rPr>
          <w:color w:val="153D63" w:themeColor="text2" w:themeTint="E6"/>
          <w:sz w:val="20"/>
          <w:szCs w:val="20"/>
          <w:lang w:val="en-AU"/>
        </w:rPr>
        <w:t>preeminence</w:t>
      </w:r>
      <w:proofErr w:type="spellEnd"/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among them, </w:t>
      </w:r>
      <w:proofErr w:type="spellStart"/>
      <w:r w:rsidR="00661120" w:rsidRPr="00FC3811">
        <w:rPr>
          <w:color w:val="153D63" w:themeColor="text2" w:themeTint="E6"/>
          <w:sz w:val="20"/>
          <w:szCs w:val="20"/>
          <w:lang w:val="en-AU"/>
        </w:rPr>
        <w:t>receiveth</w:t>
      </w:r>
      <w:proofErr w:type="spellEnd"/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us not. Wherefore, if I come, I will remember his deeds which he doeth, prating against us with malicious words: and not content therewith, neither doth he himself receive the brethren, and </w:t>
      </w:r>
      <w:proofErr w:type="spellStart"/>
      <w:r w:rsidR="00661120" w:rsidRPr="00FC3811">
        <w:rPr>
          <w:color w:val="153D63" w:themeColor="text2" w:themeTint="E6"/>
          <w:sz w:val="20"/>
          <w:szCs w:val="20"/>
          <w:lang w:val="en-AU"/>
        </w:rPr>
        <w:t>forbiddeth</w:t>
      </w:r>
      <w:proofErr w:type="spellEnd"/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them that would, and </w:t>
      </w:r>
      <w:proofErr w:type="spellStart"/>
      <w:r w:rsidR="00661120" w:rsidRPr="00FC3811">
        <w:rPr>
          <w:color w:val="153D63" w:themeColor="text2" w:themeTint="E6"/>
          <w:sz w:val="20"/>
          <w:szCs w:val="20"/>
          <w:lang w:val="en-AU"/>
        </w:rPr>
        <w:t>casteth</w:t>
      </w:r>
      <w:proofErr w:type="spellEnd"/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</w:t>
      </w:r>
      <w:r w:rsidR="00661120" w:rsidRPr="00FC3811">
        <w:rPr>
          <w:i/>
          <w:color w:val="153D63" w:themeColor="text2" w:themeTint="E6"/>
          <w:sz w:val="20"/>
          <w:szCs w:val="20"/>
          <w:lang w:val="en-AU"/>
        </w:rPr>
        <w:t>them</w:t>
      </w:r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out of the congregation. Beloved, follow not that which is evil, but that which is good. He that doeth good is of God: but he that doeth evil hath not seen God. Demetrius hath good report of all </w:t>
      </w:r>
      <w:r w:rsidR="00661120" w:rsidRPr="00FC3811">
        <w:rPr>
          <w:i/>
          <w:color w:val="153D63" w:themeColor="text2" w:themeTint="E6"/>
          <w:sz w:val="20"/>
          <w:szCs w:val="20"/>
          <w:lang w:val="en-AU"/>
        </w:rPr>
        <w:t>men</w:t>
      </w:r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, and of the truth itself: yea, and we </w:t>
      </w:r>
      <w:r w:rsidR="00661120" w:rsidRPr="00FC3811">
        <w:rPr>
          <w:i/>
          <w:color w:val="153D63" w:themeColor="text2" w:themeTint="E6"/>
          <w:sz w:val="20"/>
          <w:szCs w:val="20"/>
          <w:lang w:val="en-AU"/>
        </w:rPr>
        <w:t>also</w:t>
      </w:r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bear record; and ye know that our record is true. I had many things to write, but I will not with ink and pen write unto thee: But I trust I shall shortly see thee, and we shall speak face to face. Peace </w:t>
      </w:r>
      <w:r w:rsidR="00661120" w:rsidRPr="00FC3811">
        <w:rPr>
          <w:i/>
          <w:color w:val="153D63" w:themeColor="text2" w:themeTint="E6"/>
          <w:sz w:val="20"/>
          <w:szCs w:val="20"/>
          <w:lang w:val="en-AU"/>
        </w:rPr>
        <w:t>be</w:t>
      </w:r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to thee. </w:t>
      </w:r>
      <w:r w:rsidR="00661120" w:rsidRPr="00FC3811">
        <w:rPr>
          <w:i/>
          <w:color w:val="153D63" w:themeColor="text2" w:themeTint="E6"/>
          <w:sz w:val="20"/>
          <w:szCs w:val="20"/>
          <w:lang w:val="en-AU"/>
        </w:rPr>
        <w:t>Our</w:t>
      </w:r>
      <w:r w:rsidR="00661120" w:rsidRPr="00FC3811">
        <w:rPr>
          <w:color w:val="153D63" w:themeColor="text2" w:themeTint="E6"/>
          <w:sz w:val="20"/>
          <w:szCs w:val="20"/>
          <w:lang w:val="en-AU"/>
        </w:rPr>
        <w:t xml:space="preserve"> friends salute thee. Greet the friends by name.</w:t>
      </w:r>
    </w:p>
    <w:sectPr w:rsidR="00252A35" w:rsidRPr="006611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20"/>
    <w:rsid w:val="000B1115"/>
    <w:rsid w:val="00144CDF"/>
    <w:rsid w:val="00252A35"/>
    <w:rsid w:val="00661120"/>
    <w:rsid w:val="009134BC"/>
    <w:rsid w:val="00932287"/>
    <w:rsid w:val="009B2200"/>
    <w:rsid w:val="009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B579"/>
  <w15:chartTrackingRefBased/>
  <w15:docId w15:val="{36351099-B893-4B4D-8F08-03C8D4B3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1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1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1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1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1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1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1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1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1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1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1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1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12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1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1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1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Schepers</dc:creator>
  <cp:keywords/>
  <dc:description/>
  <cp:lastModifiedBy>Dirk Schepers</cp:lastModifiedBy>
  <cp:revision>3</cp:revision>
  <dcterms:created xsi:type="dcterms:W3CDTF">2025-03-23T14:15:00Z</dcterms:created>
  <dcterms:modified xsi:type="dcterms:W3CDTF">2025-03-23T14:39:00Z</dcterms:modified>
</cp:coreProperties>
</file>